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1A4B" w14:textId="77777777" w:rsidR="004E6CD5" w:rsidRPr="008A4E9C" w:rsidRDefault="004E6CD5" w:rsidP="004E6CD5">
      <w:pPr>
        <w:jc w:val="center"/>
        <w:rPr>
          <w:rFonts w:ascii="Tahoma" w:hAnsi="Tahoma" w:cs="Tahoma"/>
          <w:b/>
          <w:sz w:val="24"/>
        </w:rPr>
      </w:pPr>
      <w:r w:rsidRPr="008A4E9C">
        <w:rPr>
          <w:rFonts w:ascii="Tahoma" w:hAnsi="Tahoma" w:cs="Tahoma"/>
          <w:b/>
          <w:sz w:val="24"/>
        </w:rPr>
        <w:t>Formato de desincorporación documental</w:t>
      </w:r>
    </w:p>
    <w:tbl>
      <w:tblPr>
        <w:tblStyle w:val="Tablaconcuadrcula"/>
        <w:tblW w:w="12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98"/>
        <w:gridCol w:w="8760"/>
      </w:tblGrid>
      <w:tr w:rsidR="004E6CD5" w:rsidRPr="008A4E9C" w14:paraId="72B36501" w14:textId="77777777" w:rsidTr="00DE625D">
        <w:tc>
          <w:tcPr>
            <w:tcW w:w="3998" w:type="dxa"/>
          </w:tcPr>
          <w:p w14:paraId="5CF987CF" w14:textId="77777777" w:rsidR="004E6CD5" w:rsidRPr="008A4E9C" w:rsidRDefault="004E6CD5" w:rsidP="00DE625D">
            <w:pPr>
              <w:jc w:val="center"/>
              <w:rPr>
                <w:rFonts w:ascii="Tahoma" w:hAnsi="Tahoma" w:cs="Tahoma"/>
                <w:b/>
              </w:rPr>
            </w:pPr>
            <w:r w:rsidRPr="008A4E9C">
              <w:rPr>
                <w:rFonts w:ascii="Tahoma" w:hAnsi="Tahoma" w:cs="Tahoma"/>
                <w:b/>
              </w:rPr>
              <w:t>Nivel</w:t>
            </w:r>
          </w:p>
        </w:tc>
        <w:tc>
          <w:tcPr>
            <w:tcW w:w="8760" w:type="dxa"/>
          </w:tcPr>
          <w:p w14:paraId="6BDC04DC" w14:textId="77777777" w:rsidR="004E6CD5" w:rsidRPr="008A4E9C" w:rsidRDefault="004E6CD5" w:rsidP="00DE625D">
            <w:pPr>
              <w:jc w:val="center"/>
              <w:rPr>
                <w:rFonts w:ascii="Tahoma" w:hAnsi="Tahoma" w:cs="Tahoma"/>
                <w:b/>
              </w:rPr>
            </w:pPr>
            <w:r w:rsidRPr="008A4E9C">
              <w:rPr>
                <w:rFonts w:ascii="Tahoma" w:hAnsi="Tahoma" w:cs="Tahoma"/>
                <w:b/>
              </w:rPr>
              <w:t>Nombre</w:t>
            </w:r>
          </w:p>
        </w:tc>
      </w:tr>
      <w:tr w:rsidR="004E6CD5" w:rsidRPr="008A4E9C" w14:paraId="253874D6" w14:textId="77777777" w:rsidTr="00DE625D">
        <w:tc>
          <w:tcPr>
            <w:tcW w:w="3998" w:type="dxa"/>
          </w:tcPr>
          <w:p w14:paraId="6736C595" w14:textId="77777777" w:rsidR="004E6CD5" w:rsidRPr="008A4E9C" w:rsidRDefault="004E6CD5" w:rsidP="00DE625D">
            <w:pPr>
              <w:spacing w:after="160" w:line="259" w:lineRule="auto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Fondo:</w:t>
            </w:r>
            <w:r w:rsidRPr="008A4E9C">
              <w:rPr>
                <w:rFonts w:ascii="Tahoma" w:hAnsi="Tahoma" w:cs="Tahoma"/>
              </w:rPr>
              <w:tab/>
              <w:t xml:space="preserve">                                                                </w:t>
            </w:r>
          </w:p>
        </w:tc>
        <w:tc>
          <w:tcPr>
            <w:tcW w:w="8760" w:type="dxa"/>
          </w:tcPr>
          <w:p w14:paraId="3B46C676" w14:textId="31E523C8" w:rsidR="004E6CD5" w:rsidRPr="008A4E9C" w:rsidRDefault="008A4E9C" w:rsidP="00DE625D">
            <w:pPr>
              <w:spacing w:after="160" w:line="259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Fiscalía General del Estado de Veracruz</w:t>
            </w:r>
          </w:p>
        </w:tc>
      </w:tr>
      <w:tr w:rsidR="004E6CD5" w:rsidRPr="008A4E9C" w14:paraId="2DC02012" w14:textId="77777777" w:rsidTr="00DE625D">
        <w:tc>
          <w:tcPr>
            <w:tcW w:w="3998" w:type="dxa"/>
          </w:tcPr>
          <w:p w14:paraId="01E6F2AA" w14:textId="3E87BDDB" w:rsidR="004E6CD5" w:rsidRPr="008A4E9C" w:rsidRDefault="00073C7C" w:rsidP="00DE625D">
            <w:pPr>
              <w:spacing w:after="160" w:line="259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Unidad</w:t>
            </w:r>
            <w:r w:rsidR="004E6CD5" w:rsidRPr="008A4E9C">
              <w:rPr>
                <w:rFonts w:ascii="Tahoma" w:hAnsi="Tahoma" w:cs="Tahoma"/>
              </w:rPr>
              <w:t xml:space="preserve"> administrativa</w:t>
            </w:r>
            <w:r w:rsidR="004E6CD5" w:rsidRPr="008A4E9C">
              <w:rPr>
                <w:rFonts w:ascii="Tahoma" w:hAnsi="Tahoma" w:cs="Tahoma"/>
              </w:rPr>
              <w:tab/>
              <w:t xml:space="preserve">     </w:t>
            </w:r>
            <w:r w:rsidR="008A4E9C">
              <w:rPr>
                <w:rFonts w:ascii="Tahoma" w:hAnsi="Tahoma" w:cs="Tahoma"/>
              </w:rPr>
              <w:t xml:space="preserve">              </w:t>
            </w:r>
            <w:r w:rsidR="004E6CD5" w:rsidRPr="008A4E9C">
              <w:rPr>
                <w:rFonts w:ascii="Tahoma" w:hAnsi="Tahoma" w:cs="Tahoma"/>
                <w:color w:val="FF0000"/>
              </w:rPr>
              <w:t>(1)</w:t>
            </w:r>
            <w:r w:rsidR="004E6CD5" w:rsidRPr="008A4E9C">
              <w:rPr>
                <w:rFonts w:ascii="Tahoma" w:hAnsi="Tahoma" w:cs="Tahoma"/>
              </w:rPr>
              <w:t xml:space="preserve">                                                                                     </w:t>
            </w:r>
          </w:p>
        </w:tc>
        <w:tc>
          <w:tcPr>
            <w:tcW w:w="8760" w:type="dxa"/>
          </w:tcPr>
          <w:p w14:paraId="13F80AB9" w14:textId="77777777" w:rsidR="004E6CD5" w:rsidRPr="008A4E9C" w:rsidRDefault="004E6CD5" w:rsidP="00DE625D">
            <w:pPr>
              <w:spacing w:after="160" w:line="259" w:lineRule="auto"/>
              <w:rPr>
                <w:rFonts w:ascii="Tahoma" w:hAnsi="Tahoma" w:cs="Tahoma"/>
                <w:b/>
              </w:rPr>
            </w:pPr>
          </w:p>
        </w:tc>
      </w:tr>
      <w:tr w:rsidR="004E6CD5" w:rsidRPr="008A4E9C" w14:paraId="503CE87E" w14:textId="77777777" w:rsidTr="00DE625D">
        <w:tc>
          <w:tcPr>
            <w:tcW w:w="3998" w:type="dxa"/>
          </w:tcPr>
          <w:p w14:paraId="3E9B1A3F" w14:textId="799D4F9C" w:rsidR="004E6CD5" w:rsidRPr="008A4E9C" w:rsidRDefault="004E6CD5" w:rsidP="00DE625D">
            <w:pPr>
              <w:spacing w:after="160" w:line="259" w:lineRule="auto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Titular de</w:t>
            </w:r>
            <w:r w:rsidR="00073C7C">
              <w:rPr>
                <w:rFonts w:ascii="Tahoma" w:hAnsi="Tahoma" w:cs="Tahoma"/>
              </w:rPr>
              <w:t xml:space="preserve"> la unidad</w:t>
            </w:r>
            <w:r w:rsidRPr="008A4E9C">
              <w:rPr>
                <w:rFonts w:ascii="Tahoma" w:hAnsi="Tahoma" w:cs="Tahoma"/>
              </w:rPr>
              <w:tab/>
            </w:r>
            <w:r w:rsidRPr="008A4E9C">
              <w:rPr>
                <w:rFonts w:ascii="Tahoma" w:hAnsi="Tahoma" w:cs="Tahoma"/>
                <w:b/>
              </w:rPr>
              <w:t xml:space="preserve">                    </w:t>
            </w:r>
            <w:r w:rsidRPr="008A4E9C">
              <w:rPr>
                <w:rFonts w:ascii="Tahoma" w:hAnsi="Tahoma" w:cs="Tahoma"/>
                <w:color w:val="FF0000"/>
              </w:rPr>
              <w:t>(2)</w:t>
            </w:r>
            <w:r w:rsidRPr="008A4E9C">
              <w:rPr>
                <w:rFonts w:ascii="Tahoma" w:hAnsi="Tahoma" w:cs="Tahoma"/>
                <w:b/>
              </w:rPr>
              <w:t xml:space="preserve">                         </w:t>
            </w:r>
          </w:p>
        </w:tc>
        <w:tc>
          <w:tcPr>
            <w:tcW w:w="8760" w:type="dxa"/>
          </w:tcPr>
          <w:p w14:paraId="5F4AB635" w14:textId="77777777" w:rsidR="004E6CD5" w:rsidRPr="008A4E9C" w:rsidRDefault="004E6CD5" w:rsidP="00DE625D">
            <w:pPr>
              <w:spacing w:after="160" w:line="259" w:lineRule="auto"/>
              <w:rPr>
                <w:rFonts w:ascii="Tahoma" w:hAnsi="Tahoma" w:cs="Tahoma"/>
                <w:b/>
              </w:rPr>
            </w:pPr>
          </w:p>
        </w:tc>
      </w:tr>
      <w:tr w:rsidR="004E6CD5" w:rsidRPr="008A4E9C" w14:paraId="21DE0773" w14:textId="77777777" w:rsidTr="00DE625D">
        <w:tc>
          <w:tcPr>
            <w:tcW w:w="3998" w:type="dxa"/>
          </w:tcPr>
          <w:p w14:paraId="4BB0106D" w14:textId="0C180792" w:rsidR="004E6CD5" w:rsidRPr="008A4E9C" w:rsidRDefault="004E6CD5" w:rsidP="00DE625D">
            <w:pPr>
              <w:spacing w:after="160" w:line="259" w:lineRule="auto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Responsable de archivo de trámite</w:t>
            </w:r>
            <w:r w:rsidR="008A4E9C">
              <w:rPr>
                <w:rFonts w:ascii="Tahoma" w:hAnsi="Tahoma" w:cs="Tahoma"/>
              </w:rPr>
              <w:t xml:space="preserve"> </w:t>
            </w:r>
            <w:r w:rsidR="008A4E9C" w:rsidRPr="008A4E9C">
              <w:rPr>
                <w:rFonts w:ascii="Tahoma" w:hAnsi="Tahoma" w:cs="Tahoma"/>
                <w:color w:val="EE0000"/>
              </w:rPr>
              <w:t>(3)</w:t>
            </w:r>
            <w:r w:rsidRPr="008A4E9C">
              <w:rPr>
                <w:rFonts w:ascii="Tahoma" w:hAnsi="Tahoma" w:cs="Tahoma"/>
                <w:color w:val="EE0000"/>
              </w:rPr>
              <w:t xml:space="preserve">     </w:t>
            </w:r>
          </w:p>
        </w:tc>
        <w:tc>
          <w:tcPr>
            <w:tcW w:w="8760" w:type="dxa"/>
          </w:tcPr>
          <w:p w14:paraId="3C72F998" w14:textId="77777777" w:rsidR="004E6CD5" w:rsidRPr="008A4E9C" w:rsidRDefault="004E6CD5" w:rsidP="00DE625D">
            <w:pPr>
              <w:spacing w:after="160" w:line="259" w:lineRule="auto"/>
              <w:rPr>
                <w:rFonts w:ascii="Tahoma" w:hAnsi="Tahoma" w:cs="Tahoma"/>
                <w:b/>
              </w:rPr>
            </w:pPr>
          </w:p>
        </w:tc>
      </w:tr>
    </w:tbl>
    <w:p w14:paraId="5DD08857" w14:textId="77777777" w:rsidR="004E6CD5" w:rsidRPr="008A4E9C" w:rsidRDefault="004E6CD5" w:rsidP="004E6CD5">
      <w:pPr>
        <w:rPr>
          <w:rFonts w:ascii="Tahoma" w:hAnsi="Tahoma" w:cs="Tahoma"/>
          <w:b/>
        </w:rPr>
      </w:pPr>
    </w:p>
    <w:tbl>
      <w:tblPr>
        <w:tblStyle w:val="Tablaconcuadrcula"/>
        <w:tblW w:w="11761" w:type="dxa"/>
        <w:jc w:val="center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80"/>
        <w:gridCol w:w="2835"/>
        <w:gridCol w:w="3412"/>
      </w:tblGrid>
      <w:tr w:rsidR="004E6CD5" w:rsidRPr="008A4E9C" w14:paraId="156C0198" w14:textId="77777777" w:rsidTr="003402D9">
        <w:trPr>
          <w:trHeight w:val="790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0B48F9" w14:textId="04960751" w:rsidR="004E6CD5" w:rsidRPr="003402D9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402D9"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  <w:r w:rsidR="003402D9" w:rsidRPr="003402D9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3402D9">
              <w:rPr>
                <w:rFonts w:ascii="Tahoma" w:hAnsi="Tahoma" w:cs="Tahoma"/>
                <w:b/>
                <w:sz w:val="20"/>
                <w:szCs w:val="20"/>
              </w:rPr>
              <w:t xml:space="preserve">e </w:t>
            </w:r>
            <w:r w:rsidR="003402D9" w:rsidRPr="003402D9">
              <w:rPr>
                <w:rFonts w:ascii="Tahoma" w:hAnsi="Tahoma" w:cs="Tahoma"/>
                <w:b/>
                <w:sz w:val="20"/>
                <w:szCs w:val="20"/>
              </w:rPr>
              <w:t>paquete</w:t>
            </w:r>
            <w:r w:rsidRPr="003402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3402D9">
              <w:rPr>
                <w:rFonts w:ascii="Tahoma" w:hAnsi="Tahoma" w:cs="Tahoma"/>
                <w:color w:val="FF0000"/>
                <w:sz w:val="20"/>
                <w:szCs w:val="20"/>
              </w:rPr>
              <w:t>(4)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vAlign w:val="center"/>
          </w:tcPr>
          <w:p w14:paraId="5FFB4A5A" w14:textId="77777777" w:rsidR="004E6CD5" w:rsidRPr="003402D9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02D9">
              <w:rPr>
                <w:rFonts w:ascii="Tahoma" w:hAnsi="Tahoma" w:cs="Tahoma"/>
                <w:b/>
                <w:sz w:val="20"/>
                <w:szCs w:val="20"/>
              </w:rPr>
              <w:t xml:space="preserve">Breve descripción  </w:t>
            </w:r>
            <w:r w:rsidRPr="003402D9">
              <w:rPr>
                <w:rFonts w:ascii="Tahoma" w:hAnsi="Tahoma" w:cs="Tahoma"/>
                <w:color w:val="FF0000"/>
                <w:sz w:val="20"/>
                <w:szCs w:val="20"/>
              </w:rPr>
              <w:t>(5)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604CFD" w14:textId="77777777" w:rsidR="004E6CD5" w:rsidRPr="003402D9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02D9">
              <w:rPr>
                <w:rFonts w:ascii="Tahoma" w:hAnsi="Tahoma" w:cs="Tahoma"/>
                <w:b/>
                <w:sz w:val="20"/>
                <w:szCs w:val="20"/>
              </w:rPr>
              <w:t xml:space="preserve">Tipo del documento </w:t>
            </w:r>
            <w:r w:rsidRPr="003402D9">
              <w:rPr>
                <w:rFonts w:ascii="Tahoma" w:hAnsi="Tahoma" w:cs="Tahoma"/>
                <w:color w:val="FF0000"/>
                <w:sz w:val="20"/>
                <w:szCs w:val="20"/>
              </w:rPr>
              <w:t>(6)</w:t>
            </w:r>
            <w:r w:rsidRPr="003402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7766E22" w14:textId="77777777" w:rsidR="004E6CD5" w:rsidRPr="003402D9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402D9">
              <w:rPr>
                <w:rFonts w:ascii="Tahoma" w:hAnsi="Tahoma" w:cs="Tahoma"/>
                <w:b/>
                <w:sz w:val="20"/>
                <w:szCs w:val="20"/>
              </w:rPr>
              <w:t xml:space="preserve">Observaciones  </w:t>
            </w:r>
            <w:r w:rsidRPr="003402D9">
              <w:rPr>
                <w:rFonts w:ascii="Tahoma" w:hAnsi="Tahoma" w:cs="Tahoma"/>
                <w:color w:val="FF0000"/>
                <w:sz w:val="20"/>
                <w:szCs w:val="20"/>
              </w:rPr>
              <w:t>(7)</w:t>
            </w:r>
          </w:p>
        </w:tc>
      </w:tr>
      <w:tr w:rsidR="004E6CD5" w:rsidRPr="008A4E9C" w14:paraId="315EDF5A" w14:textId="77777777" w:rsidTr="003402D9">
        <w:trPr>
          <w:trHeight w:val="635"/>
          <w:jc w:val="center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85E5C7" w14:textId="77777777" w:rsidR="004E6CD5" w:rsidRPr="008A4E9C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8A4E9C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CD0107" w14:textId="77777777" w:rsidR="004E6CD5" w:rsidRPr="008A4E9C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AD1539" w14:textId="77777777" w:rsidR="004E6CD5" w:rsidRPr="008A4E9C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1427F1" w14:textId="77777777" w:rsidR="004E6CD5" w:rsidRPr="008A4E9C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</w:rPr>
            </w:pPr>
          </w:p>
          <w:p w14:paraId="7C4D0251" w14:textId="77777777" w:rsidR="004E6CD5" w:rsidRPr="008A4E9C" w:rsidRDefault="004E6CD5" w:rsidP="00DE625D">
            <w:pPr>
              <w:spacing w:after="160" w:line="259" w:lineRule="auto"/>
              <w:jc w:val="center"/>
              <w:rPr>
                <w:rFonts w:ascii="Tahoma" w:hAnsi="Tahoma" w:cs="Tahoma"/>
                <w:color w:val="FF0000"/>
              </w:rPr>
            </w:pPr>
          </w:p>
        </w:tc>
      </w:tr>
    </w:tbl>
    <w:p w14:paraId="1FAB5856" w14:textId="6F2429C3" w:rsidR="004E6CD5" w:rsidRPr="003402D9" w:rsidRDefault="004E6CD5" w:rsidP="004E6CD5">
      <w:pPr>
        <w:jc w:val="both"/>
        <w:rPr>
          <w:rFonts w:ascii="Tahoma" w:hAnsi="Tahoma" w:cs="Tahoma"/>
          <w:b/>
          <w:sz w:val="18"/>
          <w:szCs w:val="20"/>
        </w:rPr>
      </w:pPr>
      <w:r w:rsidRPr="003402D9">
        <w:rPr>
          <w:rFonts w:ascii="Tahoma" w:hAnsi="Tahoma" w:cs="Tahoma"/>
          <w:b/>
          <w:sz w:val="18"/>
          <w:szCs w:val="20"/>
        </w:rPr>
        <w:t>Nota: Esta información ha sido previamente revisada</w:t>
      </w:r>
      <w:r w:rsidR="00073C7C">
        <w:rPr>
          <w:rFonts w:ascii="Tahoma" w:hAnsi="Tahoma" w:cs="Tahoma"/>
          <w:b/>
          <w:sz w:val="18"/>
          <w:szCs w:val="20"/>
        </w:rPr>
        <w:t xml:space="preserve">, </w:t>
      </w:r>
      <w:r w:rsidRPr="003402D9">
        <w:rPr>
          <w:rFonts w:ascii="Tahoma" w:hAnsi="Tahoma" w:cs="Tahoma"/>
          <w:b/>
          <w:sz w:val="18"/>
          <w:szCs w:val="20"/>
        </w:rPr>
        <w:t>analizada</w:t>
      </w:r>
      <w:r w:rsidR="00073C7C">
        <w:rPr>
          <w:rFonts w:ascii="Tahoma" w:hAnsi="Tahoma" w:cs="Tahoma"/>
          <w:b/>
          <w:sz w:val="18"/>
          <w:szCs w:val="20"/>
        </w:rPr>
        <w:t xml:space="preserve"> y procesada</w:t>
      </w:r>
      <w:r w:rsidRPr="003402D9">
        <w:rPr>
          <w:rFonts w:ascii="Tahoma" w:hAnsi="Tahoma" w:cs="Tahoma"/>
          <w:b/>
          <w:sz w:val="18"/>
          <w:szCs w:val="20"/>
        </w:rPr>
        <w:t xml:space="preserve"> por </w:t>
      </w:r>
      <w:r w:rsidR="003402D9" w:rsidRPr="003402D9">
        <w:rPr>
          <w:rFonts w:ascii="Tahoma" w:hAnsi="Tahoma" w:cs="Tahoma"/>
          <w:b/>
          <w:sz w:val="18"/>
          <w:szCs w:val="20"/>
        </w:rPr>
        <w:t>el RAT</w:t>
      </w:r>
      <w:r w:rsidRPr="003402D9">
        <w:rPr>
          <w:rFonts w:ascii="Tahoma" w:hAnsi="Tahoma" w:cs="Tahoma"/>
          <w:b/>
          <w:sz w:val="18"/>
          <w:szCs w:val="20"/>
        </w:rPr>
        <w:t xml:space="preserve"> y por la persona titular de</w:t>
      </w:r>
      <w:r w:rsidR="003402D9" w:rsidRPr="003402D9">
        <w:rPr>
          <w:rFonts w:ascii="Tahoma" w:hAnsi="Tahoma" w:cs="Tahoma"/>
          <w:b/>
          <w:sz w:val="18"/>
          <w:szCs w:val="20"/>
        </w:rPr>
        <w:t xml:space="preserve"> la Unidad </w:t>
      </w:r>
      <w:r w:rsidRPr="003402D9">
        <w:rPr>
          <w:rFonts w:ascii="Tahoma" w:hAnsi="Tahoma" w:cs="Tahoma"/>
          <w:b/>
          <w:sz w:val="18"/>
          <w:szCs w:val="20"/>
        </w:rPr>
        <w:t xml:space="preserve">que realiza la desincorporación, constatando que no forma parte de algún expediente y carece de valores documentales, por lo </w:t>
      </w:r>
      <w:r w:rsidR="00AC3606" w:rsidRPr="003402D9">
        <w:rPr>
          <w:rFonts w:ascii="Tahoma" w:hAnsi="Tahoma" w:cs="Tahoma"/>
          <w:b/>
          <w:sz w:val="18"/>
          <w:szCs w:val="20"/>
        </w:rPr>
        <w:t>tanto,</w:t>
      </w:r>
      <w:r w:rsidRPr="003402D9">
        <w:rPr>
          <w:rFonts w:ascii="Tahoma" w:hAnsi="Tahoma" w:cs="Tahoma"/>
          <w:b/>
          <w:sz w:val="18"/>
          <w:szCs w:val="20"/>
        </w:rPr>
        <w:t xml:space="preserve"> no se requiere su integración y </w:t>
      </w:r>
      <w:r w:rsidR="00AC3606">
        <w:rPr>
          <w:rFonts w:ascii="Tahoma" w:hAnsi="Tahoma" w:cs="Tahoma"/>
          <w:b/>
          <w:sz w:val="18"/>
          <w:szCs w:val="20"/>
        </w:rPr>
        <w:t>res</w:t>
      </w:r>
      <w:r w:rsidRPr="003402D9">
        <w:rPr>
          <w:rFonts w:ascii="Tahoma" w:hAnsi="Tahoma" w:cs="Tahoma"/>
          <w:b/>
          <w:sz w:val="18"/>
          <w:szCs w:val="20"/>
        </w:rPr>
        <w:t>guard</w:t>
      </w:r>
      <w:r w:rsidR="00AC3606">
        <w:rPr>
          <w:rFonts w:ascii="Tahoma" w:hAnsi="Tahoma" w:cs="Tahoma"/>
          <w:b/>
          <w:sz w:val="18"/>
          <w:szCs w:val="20"/>
        </w:rPr>
        <w:t>o</w:t>
      </w:r>
      <w:r w:rsidRPr="003402D9">
        <w:rPr>
          <w:rFonts w:ascii="Tahoma" w:hAnsi="Tahoma" w:cs="Tahoma"/>
          <w:b/>
          <w:sz w:val="18"/>
          <w:szCs w:val="20"/>
        </w:rPr>
        <w:t xml:space="preserve">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2595"/>
        <w:gridCol w:w="2595"/>
        <w:gridCol w:w="2595"/>
        <w:gridCol w:w="2595"/>
      </w:tblGrid>
      <w:tr w:rsidR="004E6CD5" w:rsidRPr="008A4E9C" w14:paraId="22784656" w14:textId="77777777" w:rsidTr="00DE625D">
        <w:tc>
          <w:tcPr>
            <w:tcW w:w="20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68B084" w14:textId="77777777" w:rsidR="004E6CD5" w:rsidRPr="00073C7C" w:rsidRDefault="004E6CD5" w:rsidP="00DE625D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Fecha  </w:t>
            </w:r>
            <w:r w:rsidRPr="00073C7C">
              <w:rPr>
                <w:rFonts w:ascii="Tahoma" w:hAnsi="Tahoma" w:cs="Tahoma"/>
                <w:color w:val="FF0000"/>
                <w:sz w:val="20"/>
                <w:szCs w:val="20"/>
              </w:rPr>
              <w:t>(8)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14:paraId="4A486030" w14:textId="77777777" w:rsidR="004E6CD5" w:rsidRPr="00073C7C" w:rsidRDefault="004E6CD5" w:rsidP="00DE625D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Elaboró  </w:t>
            </w:r>
            <w:r w:rsidRPr="00073C7C">
              <w:rPr>
                <w:rFonts w:ascii="Tahoma" w:hAnsi="Tahoma" w:cs="Tahoma"/>
                <w:color w:val="FF0000"/>
                <w:sz w:val="20"/>
                <w:szCs w:val="20"/>
              </w:rPr>
              <w:t>(9)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9F0008" w14:textId="77777777" w:rsidR="004E6CD5" w:rsidRPr="00073C7C" w:rsidRDefault="004E6CD5" w:rsidP="00DE625D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Revisó  </w:t>
            </w:r>
            <w:r w:rsidRPr="00073C7C">
              <w:rPr>
                <w:rFonts w:ascii="Tahoma" w:hAnsi="Tahoma" w:cs="Tahoma"/>
                <w:color w:val="FF0000"/>
                <w:sz w:val="20"/>
                <w:szCs w:val="20"/>
              </w:rPr>
              <w:t>(10)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D110A4" w14:textId="77777777" w:rsidR="004E6CD5" w:rsidRPr="00073C7C" w:rsidRDefault="004E6CD5" w:rsidP="00DE625D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b/>
                <w:sz w:val="20"/>
                <w:szCs w:val="20"/>
                <w:lang w:val="es-ES"/>
              </w:rPr>
              <w:t xml:space="preserve">Validó  </w:t>
            </w:r>
            <w:r w:rsidRPr="00073C7C">
              <w:rPr>
                <w:rFonts w:ascii="Tahoma" w:hAnsi="Tahoma" w:cs="Tahoma"/>
                <w:color w:val="FF0000"/>
                <w:sz w:val="20"/>
                <w:szCs w:val="20"/>
              </w:rPr>
              <w:t>(11)</w:t>
            </w:r>
          </w:p>
        </w:tc>
      </w:tr>
      <w:tr w:rsidR="004E6CD5" w:rsidRPr="008A4E9C" w14:paraId="52DE15C4" w14:textId="77777777" w:rsidTr="00DE625D">
        <w:tc>
          <w:tcPr>
            <w:tcW w:w="1000" w:type="pct"/>
            <w:tcBorders>
              <w:left w:val="single" w:sz="12" w:space="0" w:color="auto"/>
            </w:tcBorders>
            <w:vAlign w:val="center"/>
          </w:tcPr>
          <w:p w14:paraId="7B2F1426" w14:textId="77777777" w:rsidR="004E6CD5" w:rsidRPr="00073C7C" w:rsidRDefault="004E6CD5" w:rsidP="00DE625D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b/>
                <w:sz w:val="20"/>
                <w:szCs w:val="20"/>
                <w:lang w:val="es-ES"/>
              </w:rPr>
              <w:t>Elaboración</w:t>
            </w:r>
          </w:p>
        </w:tc>
        <w:tc>
          <w:tcPr>
            <w:tcW w:w="1000" w:type="pct"/>
            <w:vAlign w:val="center"/>
          </w:tcPr>
          <w:p w14:paraId="5824FDE0" w14:textId="77777777" w:rsidR="004E6CD5" w:rsidRPr="00073C7C" w:rsidRDefault="004E6CD5" w:rsidP="00DE625D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b/>
                <w:sz w:val="20"/>
                <w:szCs w:val="20"/>
                <w:lang w:val="es-ES"/>
              </w:rPr>
              <w:t>Validación</w:t>
            </w:r>
          </w:p>
        </w:tc>
        <w:tc>
          <w:tcPr>
            <w:tcW w:w="1000" w:type="pct"/>
            <w:vMerge w:val="restart"/>
          </w:tcPr>
          <w:p w14:paraId="1E2C4ED2" w14:textId="77777777" w:rsidR="004E6CD5" w:rsidRPr="00073C7C" w:rsidRDefault="004E6CD5" w:rsidP="00DE625D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24D89CF7" w14:textId="77777777" w:rsidR="004E6CD5" w:rsidRPr="00073C7C" w:rsidRDefault="004E6CD5" w:rsidP="00DE625D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250A7EEF" w14:textId="77777777" w:rsidR="004E6CD5" w:rsidRPr="00073C7C" w:rsidRDefault="004E6CD5" w:rsidP="00DE625D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1EB44A14" w14:textId="77777777" w:rsidR="004E6CD5" w:rsidRPr="00073C7C" w:rsidRDefault="004E6CD5" w:rsidP="00DE625D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058A9E09" w14:textId="77777777" w:rsidR="004E6CD5" w:rsidRPr="00073C7C" w:rsidRDefault="004E6CD5" w:rsidP="00DE625D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31DD7EA9" w14:textId="77777777" w:rsidR="004E6CD5" w:rsidRPr="00073C7C" w:rsidRDefault="004E6CD5" w:rsidP="008A4E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1950E680" w14:textId="77777777" w:rsidR="004E6CD5" w:rsidRPr="00073C7C" w:rsidRDefault="004E6CD5" w:rsidP="00DE625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sz w:val="20"/>
                <w:szCs w:val="20"/>
                <w:lang w:val="es-ES"/>
              </w:rPr>
              <w:t>Responsable de archivo de Trámite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14:paraId="4FA76C74" w14:textId="77777777" w:rsidR="004E6CD5" w:rsidRPr="00073C7C" w:rsidRDefault="004E6CD5" w:rsidP="00DE625D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64F88192" w14:textId="77777777" w:rsidR="004E6CD5" w:rsidRPr="00073C7C" w:rsidRDefault="004E6CD5" w:rsidP="00DE625D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2C8F994E" w14:textId="77777777" w:rsidR="004E6CD5" w:rsidRPr="00073C7C" w:rsidRDefault="004E6CD5" w:rsidP="00DE625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1BF901F5" w14:textId="77777777" w:rsidR="004E6CD5" w:rsidRPr="00073C7C" w:rsidRDefault="004E6CD5" w:rsidP="00DE625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3ACCC575" w14:textId="77777777" w:rsidR="004E6CD5" w:rsidRPr="00073C7C" w:rsidRDefault="004E6CD5" w:rsidP="00DE625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5CBFEED9" w14:textId="77777777" w:rsidR="004E6CD5" w:rsidRPr="00073C7C" w:rsidRDefault="004E6CD5" w:rsidP="00DE625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4A3AD066" w14:textId="77777777" w:rsidR="004E6CD5" w:rsidRPr="00073C7C" w:rsidRDefault="004E6CD5" w:rsidP="00DE625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sz w:val="20"/>
                <w:szCs w:val="20"/>
                <w:lang w:val="es-ES"/>
              </w:rPr>
              <w:t>Titular del área Generadora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D59C387" w14:textId="77777777" w:rsidR="004E6CD5" w:rsidRPr="00073C7C" w:rsidRDefault="004E6CD5" w:rsidP="00DE625D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07AEF028" w14:textId="77777777" w:rsidR="004E6CD5" w:rsidRPr="00073C7C" w:rsidRDefault="004E6CD5" w:rsidP="00DE625D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5D3FE766" w14:textId="77777777" w:rsidR="004E6CD5" w:rsidRPr="00073C7C" w:rsidRDefault="004E6CD5" w:rsidP="00DE625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779D2F15" w14:textId="77777777" w:rsidR="004E6CD5" w:rsidRPr="00073C7C" w:rsidRDefault="004E6CD5" w:rsidP="00DE625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64244292" w14:textId="77777777" w:rsidR="004E6CD5" w:rsidRPr="00073C7C" w:rsidRDefault="004E6CD5" w:rsidP="00DE625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43EA12C5" w14:textId="77777777" w:rsidR="004E6CD5" w:rsidRPr="00073C7C" w:rsidRDefault="004E6CD5" w:rsidP="008A4E9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05DEE404" w14:textId="5BF1BB35" w:rsidR="004E6CD5" w:rsidRPr="00073C7C" w:rsidRDefault="008A4E9C" w:rsidP="00DE625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73C7C">
              <w:rPr>
                <w:rFonts w:ascii="Tahoma" w:hAnsi="Tahoma" w:cs="Tahoma"/>
                <w:sz w:val="20"/>
                <w:szCs w:val="20"/>
                <w:lang w:val="es-ES"/>
              </w:rPr>
              <w:t>Coordinación</w:t>
            </w:r>
            <w:r w:rsidR="004E6CD5" w:rsidRPr="00073C7C">
              <w:rPr>
                <w:rFonts w:ascii="Tahoma" w:hAnsi="Tahoma" w:cs="Tahoma"/>
                <w:sz w:val="20"/>
                <w:szCs w:val="20"/>
                <w:lang w:val="es-ES"/>
              </w:rPr>
              <w:t xml:space="preserve"> de archivos</w:t>
            </w:r>
          </w:p>
        </w:tc>
      </w:tr>
      <w:tr w:rsidR="004E6CD5" w:rsidRPr="008A4E9C" w14:paraId="0C82A8B2" w14:textId="77777777" w:rsidTr="00DE625D">
        <w:trPr>
          <w:trHeight w:val="1834"/>
        </w:trPr>
        <w:tc>
          <w:tcPr>
            <w:tcW w:w="1000" w:type="pct"/>
            <w:tcBorders>
              <w:left w:val="single" w:sz="12" w:space="0" w:color="auto"/>
              <w:bottom w:val="single" w:sz="12" w:space="0" w:color="auto"/>
            </w:tcBorders>
          </w:tcPr>
          <w:p w14:paraId="2CF5CF67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  <w:p w14:paraId="6D227C08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  <w:p w14:paraId="5EFD2209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</w:tcPr>
          <w:p w14:paraId="300F9919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  <w:p w14:paraId="61712826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  <w:p w14:paraId="4D1E325D" w14:textId="3B20D394" w:rsidR="004E6CD5" w:rsidRPr="008A4E9C" w:rsidRDefault="004E6CD5" w:rsidP="00DE625D">
            <w:pPr>
              <w:rPr>
                <w:rFonts w:ascii="Tahoma" w:hAnsi="Tahoma" w:cs="Tahoma"/>
                <w:color w:val="E7E6E6" w:themeColor="background2"/>
                <w:lang w:val="es-ES"/>
              </w:rPr>
            </w:pPr>
            <w:r w:rsidRPr="008A4E9C">
              <w:rPr>
                <w:rFonts w:ascii="Tahoma" w:hAnsi="Tahoma" w:cs="Tahoma"/>
                <w:lang w:val="es-ES"/>
              </w:rPr>
              <w:t xml:space="preserve">     </w:t>
            </w:r>
            <w:r w:rsidRPr="008A4E9C">
              <w:rPr>
                <w:rFonts w:ascii="Tahoma" w:hAnsi="Tahoma" w:cs="Tahoma"/>
                <w:color w:val="E7E6E6" w:themeColor="background2"/>
                <w:lang w:val="es-ES"/>
              </w:rPr>
              <w:t xml:space="preserve">Sello </w:t>
            </w:r>
            <w:r w:rsidR="008A4E9C">
              <w:rPr>
                <w:rFonts w:ascii="Tahoma" w:hAnsi="Tahoma" w:cs="Tahoma"/>
                <w:color w:val="E7E6E6" w:themeColor="background2"/>
                <w:lang w:val="es-ES"/>
              </w:rPr>
              <w:t>C</w:t>
            </w:r>
            <w:r w:rsidRPr="008A4E9C">
              <w:rPr>
                <w:rFonts w:ascii="Tahoma" w:hAnsi="Tahoma" w:cs="Tahoma"/>
                <w:color w:val="E7E6E6" w:themeColor="background2"/>
                <w:lang w:val="es-ES"/>
              </w:rPr>
              <w:t>. Archivos.</w:t>
            </w: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</w:tcPr>
          <w:p w14:paraId="1A7EFD98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1000" w:type="pct"/>
            <w:vMerge/>
            <w:tcBorders>
              <w:bottom w:val="single" w:sz="12" w:space="0" w:color="auto"/>
            </w:tcBorders>
          </w:tcPr>
          <w:p w14:paraId="14D36199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1000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53F8F6" w14:textId="77777777" w:rsidR="004E6CD5" w:rsidRPr="008A4E9C" w:rsidRDefault="004E6CD5" w:rsidP="00DE625D">
            <w:pPr>
              <w:rPr>
                <w:rFonts w:ascii="Tahoma" w:hAnsi="Tahoma" w:cs="Tahoma"/>
                <w:lang w:val="es-ES"/>
              </w:rPr>
            </w:pPr>
          </w:p>
        </w:tc>
      </w:tr>
    </w:tbl>
    <w:p w14:paraId="0B8E7867" w14:textId="3415BA8D" w:rsidR="004E6CD5" w:rsidRPr="008A4E9C" w:rsidRDefault="004E6CD5" w:rsidP="004E6CD5">
      <w:pPr>
        <w:rPr>
          <w:rFonts w:ascii="Tahoma" w:hAnsi="Tahoma" w:cs="Tahoma"/>
          <w:sz w:val="20"/>
        </w:rPr>
      </w:pPr>
      <w:r w:rsidRPr="008A4E9C">
        <w:rPr>
          <w:rFonts w:ascii="Tahoma" w:hAnsi="Tahoma" w:cs="Tahoma"/>
          <w:sz w:val="20"/>
        </w:rPr>
        <w:t xml:space="preserve">C.c.p </w:t>
      </w:r>
      <w:r w:rsidR="003402D9">
        <w:rPr>
          <w:rFonts w:ascii="Tahoma" w:hAnsi="Tahoma" w:cs="Tahoma"/>
          <w:sz w:val="20"/>
        </w:rPr>
        <w:t>Mtra. Lucero Alegría Juárez.</w:t>
      </w:r>
      <w:r w:rsidRPr="008A4E9C">
        <w:rPr>
          <w:rFonts w:ascii="Tahoma" w:hAnsi="Tahoma" w:cs="Tahoma"/>
          <w:sz w:val="20"/>
        </w:rPr>
        <w:t xml:space="preserve"> </w:t>
      </w:r>
      <w:r w:rsidR="003402D9">
        <w:rPr>
          <w:rFonts w:ascii="Tahoma" w:hAnsi="Tahoma" w:cs="Tahoma"/>
          <w:sz w:val="20"/>
        </w:rPr>
        <w:t>T</w:t>
      </w:r>
      <w:r w:rsidRPr="008A4E9C">
        <w:rPr>
          <w:rFonts w:ascii="Tahoma" w:hAnsi="Tahoma" w:cs="Tahoma"/>
          <w:sz w:val="20"/>
        </w:rPr>
        <w:t>itular de</w:t>
      </w:r>
      <w:r w:rsidR="008A4E9C">
        <w:rPr>
          <w:rFonts w:ascii="Tahoma" w:hAnsi="Tahoma" w:cs="Tahoma"/>
          <w:sz w:val="20"/>
        </w:rPr>
        <w:t xml:space="preserve"> la</w:t>
      </w:r>
      <w:r w:rsidRPr="008A4E9C">
        <w:rPr>
          <w:rFonts w:ascii="Tahoma" w:hAnsi="Tahoma" w:cs="Tahoma"/>
          <w:sz w:val="20"/>
        </w:rPr>
        <w:t xml:space="preserve"> </w:t>
      </w:r>
      <w:r w:rsidR="008A4E9C">
        <w:rPr>
          <w:rFonts w:ascii="Tahoma" w:hAnsi="Tahoma" w:cs="Tahoma"/>
          <w:sz w:val="20"/>
        </w:rPr>
        <w:t>Contraloría General de la Fiscalía General del Estado</w:t>
      </w:r>
      <w:r w:rsidRPr="008A4E9C">
        <w:rPr>
          <w:rFonts w:ascii="Tahoma" w:hAnsi="Tahoma" w:cs="Tahoma"/>
          <w:sz w:val="20"/>
        </w:rPr>
        <w:t>- Para su conocimiento</w:t>
      </w:r>
      <w:r w:rsidR="003402D9">
        <w:rPr>
          <w:rFonts w:ascii="Tahoma" w:hAnsi="Tahoma" w:cs="Tahoma"/>
          <w:sz w:val="20"/>
        </w:rPr>
        <w:t xml:space="preserve"> </w:t>
      </w:r>
      <w:r w:rsidR="003402D9" w:rsidRPr="003402D9">
        <w:rPr>
          <w:rFonts w:ascii="Tahoma" w:hAnsi="Tahoma" w:cs="Tahoma"/>
          <w:color w:val="EE0000"/>
          <w:sz w:val="20"/>
        </w:rPr>
        <w:t>(12)</w:t>
      </w:r>
    </w:p>
    <w:p w14:paraId="73ADC2AF" w14:textId="77777777" w:rsidR="004E6CD5" w:rsidRPr="008A4E9C" w:rsidRDefault="004E6CD5" w:rsidP="004E6CD5">
      <w:pPr>
        <w:jc w:val="center"/>
        <w:rPr>
          <w:rFonts w:ascii="Tahoma" w:hAnsi="Tahoma" w:cs="Tahoma"/>
          <w:b/>
          <w:sz w:val="24"/>
        </w:rPr>
      </w:pPr>
      <w:r w:rsidRPr="008A4E9C">
        <w:rPr>
          <w:rFonts w:ascii="Tahoma" w:hAnsi="Tahoma" w:cs="Tahoma"/>
          <w:b/>
          <w:sz w:val="24"/>
        </w:rPr>
        <w:lastRenderedPageBreak/>
        <w:t>Instructivo de llenado</w:t>
      </w:r>
    </w:p>
    <w:tbl>
      <w:tblPr>
        <w:tblStyle w:val="Tablaconcuadrcula"/>
        <w:tblW w:w="127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0"/>
        <w:gridCol w:w="2547"/>
        <w:gridCol w:w="9366"/>
      </w:tblGrid>
      <w:tr w:rsidR="004E6CD5" w:rsidRPr="008A4E9C" w14:paraId="4C6338AF" w14:textId="77777777" w:rsidTr="003402D9">
        <w:tc>
          <w:tcPr>
            <w:tcW w:w="840" w:type="dxa"/>
          </w:tcPr>
          <w:p w14:paraId="6C12A769" w14:textId="77777777" w:rsidR="004E6CD5" w:rsidRPr="008A4E9C" w:rsidRDefault="004E6CD5" w:rsidP="00DE625D">
            <w:pPr>
              <w:rPr>
                <w:rFonts w:ascii="Tahoma" w:hAnsi="Tahoma" w:cs="Tahoma"/>
                <w:b/>
              </w:rPr>
            </w:pPr>
            <w:r w:rsidRPr="008A4E9C">
              <w:rPr>
                <w:rFonts w:ascii="Tahoma" w:hAnsi="Tahoma" w:cs="Tahoma"/>
                <w:b/>
              </w:rPr>
              <w:t>No.</w:t>
            </w:r>
          </w:p>
        </w:tc>
        <w:tc>
          <w:tcPr>
            <w:tcW w:w="2547" w:type="dxa"/>
          </w:tcPr>
          <w:p w14:paraId="22AD6075" w14:textId="77777777" w:rsidR="004E6CD5" w:rsidRPr="008A4E9C" w:rsidRDefault="004E6CD5" w:rsidP="00DE625D">
            <w:pPr>
              <w:rPr>
                <w:rFonts w:ascii="Tahoma" w:hAnsi="Tahoma" w:cs="Tahoma"/>
                <w:b/>
              </w:rPr>
            </w:pPr>
            <w:r w:rsidRPr="008A4E9C">
              <w:rPr>
                <w:rFonts w:ascii="Tahoma" w:hAnsi="Tahoma" w:cs="Tahoma"/>
                <w:b/>
              </w:rPr>
              <w:t>Nombre</w:t>
            </w:r>
          </w:p>
        </w:tc>
        <w:tc>
          <w:tcPr>
            <w:tcW w:w="9366" w:type="dxa"/>
          </w:tcPr>
          <w:p w14:paraId="705A1EF9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  <w:b/>
              </w:rPr>
              <w:t>Debe anotarse</w:t>
            </w:r>
          </w:p>
        </w:tc>
      </w:tr>
      <w:tr w:rsidR="004E6CD5" w:rsidRPr="008A4E9C" w14:paraId="2381450A" w14:textId="77777777" w:rsidTr="003402D9">
        <w:tc>
          <w:tcPr>
            <w:tcW w:w="840" w:type="dxa"/>
          </w:tcPr>
          <w:p w14:paraId="15825FBA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459F275B" w14:textId="78D9D173" w:rsidR="004E6CD5" w:rsidRPr="008A4E9C" w:rsidRDefault="00073C7C" w:rsidP="00DE62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UNIDAD </w:t>
            </w:r>
            <w:r w:rsidR="004E6CD5" w:rsidRPr="008A4E9C">
              <w:rPr>
                <w:rFonts w:ascii="Tahoma" w:hAnsi="Tahoma" w:cs="Tahoma"/>
              </w:rPr>
              <w:t>ADMINISTRATIVA</w:t>
            </w:r>
          </w:p>
        </w:tc>
        <w:tc>
          <w:tcPr>
            <w:tcW w:w="9366" w:type="dxa"/>
          </w:tcPr>
          <w:p w14:paraId="05B59E29" w14:textId="0A4D68E1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El nombre de la Unidad Administrativa</w:t>
            </w:r>
            <w:r w:rsidR="008A4E9C">
              <w:rPr>
                <w:rFonts w:ascii="Tahoma" w:hAnsi="Tahoma" w:cs="Tahoma"/>
              </w:rPr>
              <w:t xml:space="preserve"> (Dirección, Subdirección, Departamento, Coordinación</w:t>
            </w:r>
            <w:r w:rsidR="00073C7C">
              <w:rPr>
                <w:rFonts w:ascii="Tahoma" w:hAnsi="Tahoma" w:cs="Tahoma"/>
              </w:rPr>
              <w:t>, Fiscalía Regional o especializada</w:t>
            </w:r>
            <w:r w:rsidR="008A4E9C">
              <w:rPr>
                <w:rFonts w:ascii="Tahoma" w:hAnsi="Tahoma" w:cs="Tahoma"/>
              </w:rPr>
              <w:t>)</w:t>
            </w:r>
            <w:r w:rsidRPr="008A4E9C">
              <w:rPr>
                <w:rFonts w:ascii="Tahoma" w:hAnsi="Tahoma" w:cs="Tahoma"/>
              </w:rPr>
              <w:t xml:space="preserve"> que realiza el procedimiento</w:t>
            </w:r>
          </w:p>
        </w:tc>
      </w:tr>
      <w:tr w:rsidR="004E6CD5" w:rsidRPr="008A4E9C" w14:paraId="4E3B5319" w14:textId="77777777" w:rsidTr="003402D9">
        <w:tc>
          <w:tcPr>
            <w:tcW w:w="840" w:type="dxa"/>
          </w:tcPr>
          <w:p w14:paraId="314268AD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5BB678BB" w14:textId="2BCA25F1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TITULAR DE</w:t>
            </w:r>
            <w:r w:rsidR="00073C7C">
              <w:rPr>
                <w:rFonts w:ascii="Tahoma" w:hAnsi="Tahoma" w:cs="Tahoma"/>
              </w:rPr>
              <w:t xml:space="preserve"> LA UNIDAD</w:t>
            </w:r>
          </w:p>
        </w:tc>
        <w:tc>
          <w:tcPr>
            <w:tcW w:w="9366" w:type="dxa"/>
          </w:tcPr>
          <w:p w14:paraId="02428D82" w14:textId="03574B62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Nombre de la persona titular de</w:t>
            </w:r>
            <w:r w:rsidR="00073C7C">
              <w:rPr>
                <w:rFonts w:ascii="Tahoma" w:hAnsi="Tahoma" w:cs="Tahoma"/>
              </w:rPr>
              <w:t xml:space="preserve"> la unidad</w:t>
            </w:r>
            <w:r w:rsidRPr="008A4E9C">
              <w:rPr>
                <w:rFonts w:ascii="Tahoma" w:hAnsi="Tahoma" w:cs="Tahoma"/>
              </w:rPr>
              <w:t xml:space="preserve"> administrativa</w:t>
            </w:r>
            <w:r w:rsidR="008A4E9C">
              <w:rPr>
                <w:rFonts w:ascii="Tahoma" w:hAnsi="Tahoma" w:cs="Tahoma"/>
              </w:rPr>
              <w:t xml:space="preserve"> (Dirección, Subdirección, Departamento, Coordinación</w:t>
            </w:r>
            <w:r w:rsidR="00073C7C">
              <w:rPr>
                <w:rFonts w:ascii="Tahoma" w:hAnsi="Tahoma" w:cs="Tahoma"/>
              </w:rPr>
              <w:t>, Fiscalía Regional o especializada</w:t>
            </w:r>
            <w:r w:rsidR="008A4E9C">
              <w:rPr>
                <w:rFonts w:ascii="Tahoma" w:hAnsi="Tahoma" w:cs="Tahoma"/>
              </w:rPr>
              <w:t>).</w:t>
            </w:r>
          </w:p>
        </w:tc>
      </w:tr>
      <w:tr w:rsidR="004E6CD5" w:rsidRPr="008A4E9C" w14:paraId="35B7069D" w14:textId="77777777" w:rsidTr="003402D9">
        <w:tc>
          <w:tcPr>
            <w:tcW w:w="840" w:type="dxa"/>
          </w:tcPr>
          <w:p w14:paraId="54EFB9A1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0BB13447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RESPONSABLE DE ARCHIVO DE TRÁMITE</w:t>
            </w:r>
          </w:p>
        </w:tc>
        <w:tc>
          <w:tcPr>
            <w:tcW w:w="9366" w:type="dxa"/>
          </w:tcPr>
          <w:p w14:paraId="282F32A7" w14:textId="5496CD77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 xml:space="preserve">Nombre de la persona o personas responsables del archivo de trámite del </w:t>
            </w:r>
            <w:r w:rsidR="008A4E9C">
              <w:rPr>
                <w:rFonts w:ascii="Tahoma" w:hAnsi="Tahoma" w:cs="Tahoma"/>
              </w:rPr>
              <w:t>Unidad</w:t>
            </w:r>
            <w:r w:rsidRPr="008A4E9C">
              <w:rPr>
                <w:rFonts w:ascii="Tahoma" w:hAnsi="Tahoma" w:cs="Tahoma"/>
              </w:rPr>
              <w:t xml:space="preserve"> administrativa</w:t>
            </w:r>
            <w:r w:rsidR="008A4E9C">
              <w:rPr>
                <w:rFonts w:ascii="Tahoma" w:hAnsi="Tahoma" w:cs="Tahoma"/>
              </w:rPr>
              <w:t>.</w:t>
            </w:r>
          </w:p>
        </w:tc>
      </w:tr>
      <w:tr w:rsidR="004E6CD5" w:rsidRPr="008A4E9C" w14:paraId="089271A6" w14:textId="77777777" w:rsidTr="003402D9">
        <w:tc>
          <w:tcPr>
            <w:tcW w:w="840" w:type="dxa"/>
          </w:tcPr>
          <w:p w14:paraId="498575A0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1FFE44A2" w14:textId="4FCA8A6E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 xml:space="preserve">NÚMERO DE </w:t>
            </w:r>
            <w:r w:rsidR="003402D9">
              <w:rPr>
                <w:rFonts w:ascii="Tahoma" w:hAnsi="Tahoma" w:cs="Tahoma"/>
              </w:rPr>
              <w:t>PAQUETE</w:t>
            </w:r>
          </w:p>
        </w:tc>
        <w:tc>
          <w:tcPr>
            <w:tcW w:w="9366" w:type="dxa"/>
          </w:tcPr>
          <w:p w14:paraId="789BB598" w14:textId="24B2DB2C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 xml:space="preserve">El número de cada </w:t>
            </w:r>
            <w:r w:rsidR="003402D9">
              <w:rPr>
                <w:rFonts w:ascii="Tahoma" w:hAnsi="Tahoma" w:cs="Tahoma"/>
              </w:rPr>
              <w:t>paquete</w:t>
            </w:r>
            <w:r w:rsidRPr="008A4E9C">
              <w:rPr>
                <w:rFonts w:ascii="Tahoma" w:hAnsi="Tahoma" w:cs="Tahoma"/>
              </w:rPr>
              <w:t xml:space="preserve"> que contiene el soporte para desincorporar</w:t>
            </w:r>
            <w:r w:rsidR="008A4E9C">
              <w:rPr>
                <w:rFonts w:ascii="Tahoma" w:hAnsi="Tahoma" w:cs="Tahoma"/>
              </w:rPr>
              <w:t>.</w:t>
            </w:r>
          </w:p>
        </w:tc>
      </w:tr>
      <w:tr w:rsidR="004E6CD5" w:rsidRPr="008A4E9C" w14:paraId="1CAB72A4" w14:textId="77777777" w:rsidTr="003402D9">
        <w:tc>
          <w:tcPr>
            <w:tcW w:w="840" w:type="dxa"/>
          </w:tcPr>
          <w:p w14:paraId="751E904B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309286C8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BREVE DESCRIPCIÓN</w:t>
            </w:r>
          </w:p>
        </w:tc>
        <w:tc>
          <w:tcPr>
            <w:tcW w:w="9366" w:type="dxa"/>
          </w:tcPr>
          <w:p w14:paraId="0049721D" w14:textId="28DD706D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La descripción del material a desincorporar señalando alguno de los casos descritos en el listado de documentos de comprobación administrativa inmediata y de apoyo informativo</w:t>
            </w:r>
            <w:r w:rsidR="00044449">
              <w:rPr>
                <w:rFonts w:ascii="Tahoma" w:hAnsi="Tahoma" w:cs="Tahoma"/>
              </w:rPr>
              <w:t>, que estará contenido en el cuadernillo de los Instrumentos de control archivísticos.</w:t>
            </w:r>
          </w:p>
        </w:tc>
      </w:tr>
      <w:tr w:rsidR="004E6CD5" w:rsidRPr="008A4E9C" w14:paraId="19346B8D" w14:textId="77777777" w:rsidTr="003402D9">
        <w:tc>
          <w:tcPr>
            <w:tcW w:w="840" w:type="dxa"/>
          </w:tcPr>
          <w:p w14:paraId="7859C894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2770DD8A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TIPO DE DOCUMENTO</w:t>
            </w:r>
          </w:p>
        </w:tc>
        <w:tc>
          <w:tcPr>
            <w:tcW w:w="9366" w:type="dxa"/>
          </w:tcPr>
          <w:p w14:paraId="2FEFAFB4" w14:textId="614C3EBC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Si es información original, copias simples, copias certificadas, borradores</w:t>
            </w:r>
            <w:r w:rsidR="008A4E9C">
              <w:rPr>
                <w:rFonts w:ascii="Tahoma" w:hAnsi="Tahoma" w:cs="Tahoma"/>
              </w:rPr>
              <w:t>, formatos, gacetas, etc.</w:t>
            </w:r>
          </w:p>
        </w:tc>
      </w:tr>
      <w:tr w:rsidR="004E6CD5" w:rsidRPr="008A4E9C" w14:paraId="0CB93D11" w14:textId="77777777" w:rsidTr="003402D9">
        <w:tc>
          <w:tcPr>
            <w:tcW w:w="840" w:type="dxa"/>
          </w:tcPr>
          <w:p w14:paraId="0B0ECDED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51FEBE6F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OBSERVACIONES</w:t>
            </w:r>
          </w:p>
        </w:tc>
        <w:tc>
          <w:tcPr>
            <w:tcW w:w="9366" w:type="dxa"/>
          </w:tcPr>
          <w:p w14:paraId="34DC9126" w14:textId="33114620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 xml:space="preserve">Cualquier aclaración que requiera realizar, por ejemplo, </w:t>
            </w:r>
            <w:r w:rsidR="008A4E9C">
              <w:rPr>
                <w:rFonts w:ascii="Tahoma" w:hAnsi="Tahoma" w:cs="Tahoma"/>
              </w:rPr>
              <w:t>aplicación del procedimiento de</w:t>
            </w:r>
            <w:r w:rsidRPr="008A4E9C">
              <w:rPr>
                <w:rFonts w:ascii="Tahoma" w:hAnsi="Tahoma" w:cs="Tahoma"/>
              </w:rPr>
              <w:t xml:space="preserve"> trituración del material por contener datos personales</w:t>
            </w:r>
            <w:r w:rsidR="008A4E9C">
              <w:rPr>
                <w:rFonts w:ascii="Tahoma" w:hAnsi="Tahoma" w:cs="Tahoma"/>
              </w:rPr>
              <w:t>, información confidencial o reservada.</w:t>
            </w:r>
          </w:p>
        </w:tc>
      </w:tr>
      <w:tr w:rsidR="004E6CD5" w:rsidRPr="008A4E9C" w14:paraId="6F87933F" w14:textId="77777777" w:rsidTr="003402D9">
        <w:tc>
          <w:tcPr>
            <w:tcW w:w="840" w:type="dxa"/>
          </w:tcPr>
          <w:p w14:paraId="39687BFC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78693EF8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FECHAS</w:t>
            </w:r>
          </w:p>
        </w:tc>
        <w:tc>
          <w:tcPr>
            <w:tcW w:w="9366" w:type="dxa"/>
          </w:tcPr>
          <w:p w14:paraId="78A1BAC8" w14:textId="2CFD4C94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 xml:space="preserve">La de la requisición del formato por </w:t>
            </w:r>
            <w:r w:rsidR="00B141F8">
              <w:rPr>
                <w:rFonts w:ascii="Tahoma" w:hAnsi="Tahoma" w:cs="Tahoma"/>
              </w:rPr>
              <w:t>la</w:t>
            </w:r>
            <w:r w:rsidRPr="008A4E9C">
              <w:rPr>
                <w:rFonts w:ascii="Tahoma" w:hAnsi="Tahoma" w:cs="Tahoma"/>
              </w:rPr>
              <w:t xml:space="preserve"> </w:t>
            </w:r>
            <w:r w:rsidR="00B141F8">
              <w:rPr>
                <w:rFonts w:ascii="Tahoma" w:hAnsi="Tahoma" w:cs="Tahoma"/>
              </w:rPr>
              <w:t>unidad</w:t>
            </w:r>
            <w:r w:rsidRPr="008A4E9C">
              <w:rPr>
                <w:rFonts w:ascii="Tahoma" w:hAnsi="Tahoma" w:cs="Tahoma"/>
              </w:rPr>
              <w:t xml:space="preserve"> administrativa</w:t>
            </w:r>
            <w:r w:rsidR="00B141F8">
              <w:rPr>
                <w:rFonts w:ascii="Tahoma" w:hAnsi="Tahoma" w:cs="Tahoma"/>
              </w:rPr>
              <w:t xml:space="preserve"> (dd.mm.aa)</w:t>
            </w:r>
            <w:r w:rsidRPr="008A4E9C">
              <w:rPr>
                <w:rFonts w:ascii="Tahoma" w:hAnsi="Tahoma" w:cs="Tahoma"/>
              </w:rPr>
              <w:t xml:space="preserve"> y el sello de recepción de la </w:t>
            </w:r>
            <w:r w:rsidR="008A4E9C">
              <w:rPr>
                <w:rFonts w:ascii="Tahoma" w:hAnsi="Tahoma" w:cs="Tahoma"/>
              </w:rPr>
              <w:t>Coordinación</w:t>
            </w:r>
            <w:r w:rsidRPr="008A4E9C">
              <w:rPr>
                <w:rFonts w:ascii="Tahoma" w:hAnsi="Tahoma" w:cs="Tahoma"/>
              </w:rPr>
              <w:t xml:space="preserve"> de Archivos</w:t>
            </w:r>
            <w:r w:rsidR="00B141F8">
              <w:rPr>
                <w:rFonts w:ascii="Tahoma" w:hAnsi="Tahoma" w:cs="Tahoma"/>
              </w:rPr>
              <w:t>.</w:t>
            </w:r>
          </w:p>
        </w:tc>
      </w:tr>
      <w:tr w:rsidR="004E6CD5" w:rsidRPr="008A4E9C" w14:paraId="784C23BA" w14:textId="77777777" w:rsidTr="003402D9">
        <w:tc>
          <w:tcPr>
            <w:tcW w:w="840" w:type="dxa"/>
          </w:tcPr>
          <w:p w14:paraId="3F28DD2F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1DBA334F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ELABORÓ</w:t>
            </w:r>
          </w:p>
        </w:tc>
        <w:tc>
          <w:tcPr>
            <w:tcW w:w="9366" w:type="dxa"/>
          </w:tcPr>
          <w:p w14:paraId="0B4F325F" w14:textId="3D390B59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 xml:space="preserve">Nombre y firma de la persona o personas responsables del archivo de trámite del </w:t>
            </w:r>
            <w:r w:rsidR="008A4E9C">
              <w:rPr>
                <w:rFonts w:ascii="Tahoma" w:hAnsi="Tahoma" w:cs="Tahoma"/>
              </w:rPr>
              <w:t>Unidad</w:t>
            </w:r>
            <w:r w:rsidRPr="008A4E9C">
              <w:rPr>
                <w:rFonts w:ascii="Tahoma" w:hAnsi="Tahoma" w:cs="Tahoma"/>
              </w:rPr>
              <w:t xml:space="preserve"> </w:t>
            </w:r>
            <w:r w:rsidR="008A4E9C">
              <w:rPr>
                <w:rFonts w:ascii="Tahoma" w:hAnsi="Tahoma" w:cs="Tahoma"/>
              </w:rPr>
              <w:t>A</w:t>
            </w:r>
            <w:r w:rsidRPr="008A4E9C">
              <w:rPr>
                <w:rFonts w:ascii="Tahoma" w:hAnsi="Tahoma" w:cs="Tahoma"/>
              </w:rPr>
              <w:t>dministrativa</w:t>
            </w:r>
          </w:p>
        </w:tc>
      </w:tr>
      <w:tr w:rsidR="004E6CD5" w:rsidRPr="008A4E9C" w14:paraId="48B7AF38" w14:textId="77777777" w:rsidTr="003402D9">
        <w:tc>
          <w:tcPr>
            <w:tcW w:w="840" w:type="dxa"/>
          </w:tcPr>
          <w:p w14:paraId="1C037FC6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4D49834E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REVISÓ</w:t>
            </w:r>
          </w:p>
        </w:tc>
        <w:tc>
          <w:tcPr>
            <w:tcW w:w="9366" w:type="dxa"/>
          </w:tcPr>
          <w:p w14:paraId="183F1FE7" w14:textId="132CEF16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Nombre y firma de la persona titular de</w:t>
            </w:r>
            <w:r w:rsidR="008A4E9C">
              <w:rPr>
                <w:rFonts w:ascii="Tahoma" w:hAnsi="Tahoma" w:cs="Tahoma"/>
              </w:rPr>
              <w:t xml:space="preserve"> la Unidad</w:t>
            </w:r>
            <w:r w:rsidRPr="008A4E9C">
              <w:rPr>
                <w:rFonts w:ascii="Tahoma" w:hAnsi="Tahoma" w:cs="Tahoma"/>
              </w:rPr>
              <w:t xml:space="preserve"> </w:t>
            </w:r>
            <w:r w:rsidR="008A4E9C">
              <w:rPr>
                <w:rFonts w:ascii="Tahoma" w:hAnsi="Tahoma" w:cs="Tahoma"/>
              </w:rPr>
              <w:t>A</w:t>
            </w:r>
            <w:r w:rsidRPr="008A4E9C">
              <w:rPr>
                <w:rFonts w:ascii="Tahoma" w:hAnsi="Tahoma" w:cs="Tahoma"/>
              </w:rPr>
              <w:t>dministrativa</w:t>
            </w:r>
          </w:p>
        </w:tc>
      </w:tr>
      <w:tr w:rsidR="004E6CD5" w:rsidRPr="008A4E9C" w14:paraId="56F64641" w14:textId="77777777" w:rsidTr="003402D9">
        <w:tc>
          <w:tcPr>
            <w:tcW w:w="840" w:type="dxa"/>
          </w:tcPr>
          <w:p w14:paraId="49C9CA10" w14:textId="77777777" w:rsidR="004E6CD5" w:rsidRPr="008A4E9C" w:rsidRDefault="004E6CD5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5D59B608" w14:textId="77777777" w:rsidR="004E6CD5" w:rsidRPr="008A4E9C" w:rsidRDefault="004E6CD5" w:rsidP="00DE625D">
            <w:pPr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>VALIDÓ</w:t>
            </w:r>
          </w:p>
        </w:tc>
        <w:tc>
          <w:tcPr>
            <w:tcW w:w="9366" w:type="dxa"/>
          </w:tcPr>
          <w:p w14:paraId="55A9322A" w14:textId="525792ED" w:rsidR="004E6CD5" w:rsidRPr="008A4E9C" w:rsidRDefault="004E6CD5" w:rsidP="00DE625D">
            <w:pPr>
              <w:jc w:val="both"/>
              <w:rPr>
                <w:rFonts w:ascii="Tahoma" w:hAnsi="Tahoma" w:cs="Tahoma"/>
              </w:rPr>
            </w:pPr>
            <w:r w:rsidRPr="008A4E9C">
              <w:rPr>
                <w:rFonts w:ascii="Tahoma" w:hAnsi="Tahoma" w:cs="Tahoma"/>
              </w:rPr>
              <w:t xml:space="preserve">Nombre y firma de la persona titular de la </w:t>
            </w:r>
            <w:r w:rsidR="008A4E9C">
              <w:rPr>
                <w:rFonts w:ascii="Tahoma" w:hAnsi="Tahoma" w:cs="Tahoma"/>
              </w:rPr>
              <w:t>Coordinación</w:t>
            </w:r>
            <w:r w:rsidRPr="008A4E9C">
              <w:rPr>
                <w:rFonts w:ascii="Tahoma" w:hAnsi="Tahoma" w:cs="Tahoma"/>
              </w:rPr>
              <w:t xml:space="preserve"> de archivos</w:t>
            </w:r>
          </w:p>
        </w:tc>
      </w:tr>
      <w:tr w:rsidR="003402D9" w:rsidRPr="008A4E9C" w14:paraId="46FDBFAE" w14:textId="77777777" w:rsidTr="003402D9">
        <w:tc>
          <w:tcPr>
            <w:tcW w:w="840" w:type="dxa"/>
          </w:tcPr>
          <w:p w14:paraId="2DFB5B2A" w14:textId="77777777" w:rsidR="003402D9" w:rsidRPr="008A4E9C" w:rsidRDefault="003402D9" w:rsidP="004E6CD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47" w:type="dxa"/>
          </w:tcPr>
          <w:p w14:paraId="1EE51F6B" w14:textId="01189390" w:rsidR="003402D9" w:rsidRPr="008A4E9C" w:rsidRDefault="003402D9" w:rsidP="00DE62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C.C.P</w:t>
            </w:r>
          </w:p>
        </w:tc>
        <w:tc>
          <w:tcPr>
            <w:tcW w:w="9366" w:type="dxa"/>
          </w:tcPr>
          <w:p w14:paraId="56F31872" w14:textId="47570A7E" w:rsidR="003402D9" w:rsidRPr="008A4E9C" w:rsidRDefault="003402D9" w:rsidP="00DE625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marcará copia de conocimiento del formato de desincorporación a la Contraloría General de la Fiscalía General del Estado, para su conocimiento.</w:t>
            </w:r>
          </w:p>
        </w:tc>
      </w:tr>
    </w:tbl>
    <w:p w14:paraId="40F21304" w14:textId="77777777" w:rsidR="00F7728A" w:rsidRDefault="00F7728A">
      <w:pPr>
        <w:rPr>
          <w:rFonts w:ascii="Tahoma" w:hAnsi="Tahoma" w:cs="Tahoma"/>
        </w:rPr>
      </w:pPr>
    </w:p>
    <w:p w14:paraId="0359E506" w14:textId="77777777" w:rsidR="00646E7C" w:rsidRDefault="00646E7C">
      <w:pPr>
        <w:rPr>
          <w:rFonts w:ascii="Tahoma" w:hAnsi="Tahoma" w:cs="Tahoma"/>
        </w:rPr>
      </w:pPr>
    </w:p>
    <w:p w14:paraId="4D898B2E" w14:textId="24E902F7" w:rsidR="00646E7C" w:rsidRPr="008A4E9C" w:rsidRDefault="00646E7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NOTA: La documentación objeto de la desincorporación deberá ser procesada mediante la liberación de materiales no aptos para el proceso de reciclaje (grapas, clips, post-it, separadores, broches, etc) y </w:t>
      </w:r>
      <w:r w:rsidR="00AC3606">
        <w:rPr>
          <w:rFonts w:ascii="Tahoma" w:hAnsi="Tahoma" w:cs="Tahoma"/>
        </w:rPr>
        <w:t xml:space="preserve">triturada para la correcta supresión de datos personales. </w:t>
      </w:r>
    </w:p>
    <w:sectPr w:rsidR="00646E7C" w:rsidRPr="008A4E9C" w:rsidSect="005E6CEE">
      <w:headerReference w:type="default" r:id="rId7"/>
      <w:footerReference w:type="default" r:id="rId8"/>
      <w:pgSz w:w="15840" w:h="12240" w:orient="landscape"/>
      <w:pgMar w:top="1701" w:right="1417" w:bottom="170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E6E0" w14:textId="77777777" w:rsidR="00BD68C2" w:rsidRDefault="00BD68C2" w:rsidP="005E6CEE">
      <w:pPr>
        <w:spacing w:after="0" w:line="240" w:lineRule="auto"/>
      </w:pPr>
      <w:r>
        <w:separator/>
      </w:r>
    </w:p>
  </w:endnote>
  <w:endnote w:type="continuationSeparator" w:id="0">
    <w:p w14:paraId="15AF6478" w14:textId="77777777" w:rsidR="00BD68C2" w:rsidRDefault="00BD68C2" w:rsidP="005E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2975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458D84" w14:textId="77777777" w:rsidR="005E6CEE" w:rsidRDefault="005E6CE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52BF26" w14:textId="77777777" w:rsidR="005E6CEE" w:rsidRDefault="005E6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7871" w14:textId="77777777" w:rsidR="00BD68C2" w:rsidRDefault="00BD68C2" w:rsidP="005E6CEE">
      <w:pPr>
        <w:spacing w:after="0" w:line="240" w:lineRule="auto"/>
      </w:pPr>
      <w:r>
        <w:separator/>
      </w:r>
    </w:p>
  </w:footnote>
  <w:footnote w:type="continuationSeparator" w:id="0">
    <w:p w14:paraId="10E740F9" w14:textId="77777777" w:rsidR="00BD68C2" w:rsidRDefault="00BD68C2" w:rsidP="005E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3CAC" w14:textId="5105D3F4" w:rsidR="005E6CEE" w:rsidRDefault="008A4E9C">
    <w:pPr>
      <w:pStyle w:val="Encabezado"/>
    </w:pPr>
    <w:r w:rsidRPr="00D9730C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7A10544" wp14:editId="39A9FAB3">
          <wp:simplePos x="0" y="0"/>
          <wp:positionH relativeFrom="page">
            <wp:posOffset>968375</wp:posOffset>
          </wp:positionH>
          <wp:positionV relativeFrom="page">
            <wp:posOffset>166370</wp:posOffset>
          </wp:positionV>
          <wp:extent cx="1692275" cy="781050"/>
          <wp:effectExtent l="0" t="0" r="3175" b="0"/>
          <wp:wrapNone/>
          <wp:docPr id="421848347" name="Imagen 421848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091604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C7C"/>
    <w:multiLevelType w:val="hybridMultilevel"/>
    <w:tmpl w:val="83D05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0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D5"/>
    <w:rsid w:val="00044449"/>
    <w:rsid w:val="00073C7C"/>
    <w:rsid w:val="003402D9"/>
    <w:rsid w:val="004E6CD5"/>
    <w:rsid w:val="005E6CEE"/>
    <w:rsid w:val="00646E7C"/>
    <w:rsid w:val="006A3D16"/>
    <w:rsid w:val="00771558"/>
    <w:rsid w:val="008A4E9C"/>
    <w:rsid w:val="00AC3606"/>
    <w:rsid w:val="00AE5599"/>
    <w:rsid w:val="00B141F8"/>
    <w:rsid w:val="00BD68C2"/>
    <w:rsid w:val="00C44F19"/>
    <w:rsid w:val="00CB33AC"/>
    <w:rsid w:val="00DD53D4"/>
    <w:rsid w:val="00E25012"/>
    <w:rsid w:val="00E5401B"/>
    <w:rsid w:val="00F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D5D13"/>
  <w15:chartTrackingRefBased/>
  <w15:docId w15:val="{21C7C3E5-6980-406E-BDCD-D0FCA37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C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6C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6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CEE"/>
  </w:style>
  <w:style w:type="paragraph" w:styleId="Piedepgina">
    <w:name w:val="footer"/>
    <w:basedOn w:val="Normal"/>
    <w:link w:val="PiedepginaCar"/>
    <w:uiPriority w:val="99"/>
    <w:unhideWhenUsed/>
    <w:rsid w:val="005E6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Invitado de equipo</cp:lastModifiedBy>
  <cp:revision>8</cp:revision>
  <dcterms:created xsi:type="dcterms:W3CDTF">2023-10-09T23:04:00Z</dcterms:created>
  <dcterms:modified xsi:type="dcterms:W3CDTF">2026-04-06T20:53:00Z</dcterms:modified>
</cp:coreProperties>
</file>